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0395" w14:textId="77777777"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b/>
          <w:bCs/>
          <w:sz w:val="27"/>
          <w:szCs w:val="27"/>
          <w:shd w:val="clear" w:color="auto" w:fill="FEFFFE"/>
        </w:rPr>
        <w:t>Fan Led Review of Football Governance</w:t>
      </w:r>
    </w:p>
    <w:p w14:paraId="4E404F75" w14:textId="77777777"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 </w:t>
      </w:r>
    </w:p>
    <w:p w14:paraId="3D305A60" w14:textId="3EA498B4" w:rsidR="009454E4" w:rsidRPr="003C525A" w:rsidRDefault="006C753F" w:rsidP="005F6F60">
      <w:pPr>
        <w:pStyle w:val="Default"/>
        <w:spacing w:before="0" w:after="240" w:line="240" w:lineRule="auto"/>
        <w:rPr>
          <w:rFonts w:ascii="Calibri" w:hAnsi="Calibri" w:cs="Calibri"/>
          <w:sz w:val="27"/>
          <w:szCs w:val="27"/>
          <w:shd w:val="clear" w:color="auto" w:fill="FEFFFE"/>
        </w:rPr>
      </w:pPr>
      <w:r w:rsidRPr="003C525A">
        <w:rPr>
          <w:rFonts w:ascii="Calibri" w:hAnsi="Calibri" w:cs="Calibri"/>
          <w:color w:val="0056D6"/>
          <w:sz w:val="27"/>
          <w:szCs w:val="27"/>
          <w:shd w:val="clear" w:color="auto" w:fill="FEFFFE"/>
        </w:rPr>
        <w:t xml:space="preserve">My name is </w:t>
      </w:r>
      <w:r w:rsidR="009454E4" w:rsidRPr="003C525A">
        <w:rPr>
          <w:rFonts w:ascii="Calibri" w:hAnsi="Calibri" w:cs="Calibri"/>
          <w:color w:val="0056D6"/>
          <w:sz w:val="27"/>
          <w:szCs w:val="27"/>
          <w:shd w:val="clear" w:color="auto" w:fill="FEFFFE"/>
        </w:rPr>
        <w:t>………………………..………</w:t>
      </w:r>
      <w:r w:rsidRPr="003C525A">
        <w:rPr>
          <w:rFonts w:ascii="Calibri" w:hAnsi="Calibri" w:cs="Calibri"/>
          <w:color w:val="0056D6"/>
          <w:sz w:val="27"/>
          <w:szCs w:val="27"/>
          <w:shd w:val="clear" w:color="auto" w:fill="FEFFFE"/>
        </w:rPr>
        <w:t xml:space="preserve"> and I live at </w:t>
      </w:r>
      <w:r w:rsidR="00123774">
        <w:rPr>
          <w:rFonts w:ascii="Calibri" w:hAnsi="Calibri" w:cs="Calibri"/>
          <w:color w:val="0056D6"/>
          <w:sz w:val="27"/>
          <w:szCs w:val="27"/>
          <w:shd w:val="clear" w:color="auto" w:fill="FEFFFE"/>
        </w:rPr>
        <w:t>(full postal address and post code)</w:t>
      </w:r>
      <w:r w:rsidR="009454E4" w:rsidRPr="003C525A">
        <w:rPr>
          <w:rFonts w:ascii="Calibri" w:hAnsi="Calibri" w:cs="Calibri"/>
          <w:color w:val="0056D6"/>
          <w:sz w:val="27"/>
          <w:szCs w:val="27"/>
          <w:shd w:val="clear" w:color="auto" w:fill="FEFFFE"/>
        </w:rPr>
        <w:t>…………………………</w:t>
      </w:r>
      <w:r w:rsidR="005F6F60" w:rsidRPr="003C525A">
        <w:rPr>
          <w:rFonts w:ascii="Calibri" w:hAnsi="Calibri" w:cs="Calibri"/>
          <w:color w:val="0056D6"/>
          <w:sz w:val="27"/>
          <w:szCs w:val="27"/>
          <w:shd w:val="clear" w:color="auto" w:fill="FEFFFE"/>
        </w:rPr>
        <w:t>………</w:t>
      </w:r>
      <w:r w:rsidR="009454E4" w:rsidRPr="003C525A">
        <w:rPr>
          <w:rFonts w:ascii="Calibri" w:hAnsi="Calibri" w:cs="Calibri"/>
          <w:color w:val="0056D6"/>
          <w:sz w:val="27"/>
          <w:szCs w:val="27"/>
          <w:shd w:val="clear" w:color="auto" w:fill="FEFFFE"/>
        </w:rPr>
        <w:t>………………………</w:t>
      </w:r>
      <w:r w:rsidR="005F6F60" w:rsidRPr="003C525A">
        <w:rPr>
          <w:rFonts w:ascii="Calibri" w:hAnsi="Calibri" w:cs="Calibri"/>
          <w:color w:val="0056D6"/>
          <w:sz w:val="27"/>
          <w:szCs w:val="27"/>
          <w:shd w:val="clear" w:color="auto" w:fill="FEFFFE"/>
        </w:rPr>
        <w:t>….</w:t>
      </w:r>
      <w:r w:rsidR="009454E4" w:rsidRPr="003C525A">
        <w:rPr>
          <w:rFonts w:ascii="Calibri" w:hAnsi="Calibri" w:cs="Calibri"/>
          <w:color w:val="0056D6"/>
          <w:sz w:val="27"/>
          <w:szCs w:val="27"/>
          <w:shd w:val="clear" w:color="auto" w:fill="FEFFFE"/>
        </w:rPr>
        <w:t>……………………………</w:t>
      </w:r>
      <w:r w:rsidR="005F6F60" w:rsidRPr="003C525A">
        <w:rPr>
          <w:rFonts w:ascii="Calibri" w:hAnsi="Calibri" w:cs="Calibri"/>
          <w:color w:val="0056D6"/>
          <w:sz w:val="27"/>
          <w:szCs w:val="27"/>
          <w:shd w:val="clear" w:color="auto" w:fill="FEFFFE"/>
        </w:rPr>
        <w:t>…………………………….</w:t>
      </w:r>
    </w:p>
    <w:p w14:paraId="2DA0B395" w14:textId="77777777" w:rsidR="001533A0" w:rsidRPr="003C525A" w:rsidRDefault="006C753F" w:rsidP="005F6F60">
      <w:pPr>
        <w:pStyle w:val="Default"/>
        <w:spacing w:before="0" w:after="240" w:line="240" w:lineRule="auto"/>
        <w:rPr>
          <w:rFonts w:ascii="Calibri" w:hAnsi="Calibri" w:cs="Calibri"/>
          <w:sz w:val="27"/>
          <w:szCs w:val="27"/>
          <w:shd w:val="clear" w:color="auto" w:fill="FEFFFE"/>
        </w:rPr>
      </w:pPr>
      <w:r w:rsidRPr="003C525A">
        <w:rPr>
          <w:rFonts w:ascii="Calibri" w:hAnsi="Calibri" w:cs="Calibri"/>
          <w:sz w:val="27"/>
          <w:szCs w:val="27"/>
          <w:shd w:val="clear" w:color="auto" w:fill="FEFFFE"/>
        </w:rPr>
        <w:t>The purpose of my email is to ask for your support regarding the Fan Led Review (FLR) of Football Governance, which I</w:t>
      </w:r>
      <w:r w:rsidRPr="003C525A">
        <w:rPr>
          <w:rFonts w:ascii="Calibri" w:hAnsi="Calibri" w:cs="Calibri"/>
          <w:sz w:val="27"/>
          <w:szCs w:val="27"/>
          <w:shd w:val="clear" w:color="auto" w:fill="FEFFFE"/>
          <w:rtl/>
        </w:rPr>
        <w:t>’</w:t>
      </w:r>
      <w:r w:rsidRPr="003C525A">
        <w:rPr>
          <w:rFonts w:ascii="Calibri" w:hAnsi="Calibri" w:cs="Calibri"/>
          <w:sz w:val="27"/>
          <w:szCs w:val="27"/>
          <w:shd w:val="clear" w:color="auto" w:fill="FEFFFE"/>
        </w:rPr>
        <w:t>m sure you will be aware of following the publication of Tracey Crouch MP</w:t>
      </w:r>
      <w:r w:rsidRPr="003C525A">
        <w:rPr>
          <w:rFonts w:ascii="Calibri" w:hAnsi="Calibri" w:cs="Calibri"/>
          <w:sz w:val="27"/>
          <w:szCs w:val="27"/>
          <w:shd w:val="clear" w:color="auto" w:fill="FEFFFE"/>
          <w:rtl/>
        </w:rPr>
        <w:t>’</w:t>
      </w:r>
      <w:r w:rsidRPr="003C525A">
        <w:rPr>
          <w:rFonts w:ascii="Calibri" w:hAnsi="Calibri" w:cs="Calibri"/>
          <w:sz w:val="27"/>
          <w:szCs w:val="27"/>
          <w:shd w:val="clear" w:color="auto" w:fill="FEFFFE"/>
        </w:rPr>
        <w:t>s report last November</w:t>
      </w:r>
      <w:r w:rsidR="00B54563" w:rsidRPr="003C525A">
        <w:rPr>
          <w:rFonts w:ascii="Calibri" w:hAnsi="Calibri" w:cs="Calibri"/>
          <w:sz w:val="27"/>
          <w:szCs w:val="27"/>
          <w:shd w:val="clear" w:color="auto" w:fill="FEFFFE"/>
        </w:rPr>
        <w:t>.</w:t>
      </w:r>
    </w:p>
    <w:p w14:paraId="597430D4" w14:textId="33786AA9" w:rsidR="0020068D" w:rsidRPr="003C525A" w:rsidRDefault="006C753F" w:rsidP="005F6F60">
      <w:pPr>
        <w:pStyle w:val="Default"/>
        <w:spacing w:before="0" w:after="240" w:line="240" w:lineRule="auto"/>
        <w:rPr>
          <w:rFonts w:ascii="Calibri" w:hAnsi="Calibri" w:cs="Calibri"/>
          <w:sz w:val="27"/>
          <w:szCs w:val="27"/>
          <w:shd w:val="clear" w:color="auto" w:fill="FEFFFE"/>
        </w:rPr>
      </w:pPr>
      <w:r w:rsidRPr="003C525A">
        <w:rPr>
          <w:rFonts w:ascii="Calibri" w:hAnsi="Calibri" w:cs="Calibri"/>
          <w:sz w:val="27"/>
          <w:szCs w:val="27"/>
          <w:shd w:val="clear" w:color="auto" w:fill="FEFFFE"/>
        </w:rPr>
        <w:t>The FLR is seeking to address many of the problems that football is facing</w:t>
      </w:r>
      <w:proofErr w:type="gramStart"/>
      <w:r w:rsidRPr="003C525A">
        <w:rPr>
          <w:rFonts w:ascii="Calibri" w:hAnsi="Calibri" w:cs="Calibri"/>
          <w:sz w:val="27"/>
          <w:szCs w:val="27"/>
          <w:shd w:val="clear" w:color="auto" w:fill="FEFFFE"/>
        </w:rPr>
        <w:t xml:space="preserve">. </w:t>
      </w:r>
      <w:proofErr w:type="gramEnd"/>
      <w:r w:rsidRPr="003C525A">
        <w:rPr>
          <w:rFonts w:ascii="Calibri" w:hAnsi="Calibri" w:cs="Calibri"/>
          <w:sz w:val="27"/>
          <w:szCs w:val="27"/>
          <w:shd w:val="clear" w:color="auto" w:fill="FEFFFE"/>
        </w:rPr>
        <w:t>For example, remote and sometimes questionable ownership of football clubs; an overwhelming imbalance in the distribution of revenues generated within the sport; detachment from community purpose and identity; decreased risk of survival (let alone success) for many established clubs, not least those outside the premier league</w:t>
      </w:r>
      <w:r w:rsidR="00B54563" w:rsidRPr="003C525A">
        <w:rPr>
          <w:rFonts w:ascii="Calibri" w:hAnsi="Calibri" w:cs="Calibri"/>
          <w:sz w:val="27"/>
          <w:szCs w:val="27"/>
          <w:shd w:val="clear" w:color="auto" w:fill="FEFFFE"/>
        </w:rPr>
        <w:t>.</w:t>
      </w:r>
    </w:p>
    <w:p w14:paraId="71FE857F" w14:textId="16E69611"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The club I support, Birmingham City, has encountered several of these issues...as have many other clubs...and adopting the recommendations set out in the Review will help improve and strengthen these important community assets.</w:t>
      </w:r>
    </w:p>
    <w:p w14:paraId="5B10EF0F" w14:textId="77777777"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The Review has been warmly welcomed by many supporters and other stakeholders across the game.</w:t>
      </w:r>
    </w:p>
    <w:p w14:paraId="7F957E37" w14:textId="65D076E3"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 xml:space="preserve">I would ask for your support by writing to Nadine Dorries MP, Secretary of State for the Department of Media, Culture and Sport, and asking her for a firm commitment that legislation supporting the full implementation of the FLR will </w:t>
      </w:r>
      <w:proofErr w:type="gramStart"/>
      <w:r w:rsidRPr="003C525A">
        <w:rPr>
          <w:rFonts w:ascii="Calibri" w:hAnsi="Calibri" w:cs="Calibri"/>
          <w:sz w:val="27"/>
          <w:szCs w:val="27"/>
          <w:shd w:val="clear" w:color="auto" w:fill="FEFFFE"/>
        </w:rPr>
        <w:t>definitely be</w:t>
      </w:r>
      <w:proofErr w:type="gramEnd"/>
      <w:r w:rsidRPr="003C525A">
        <w:rPr>
          <w:rFonts w:ascii="Calibri" w:hAnsi="Calibri" w:cs="Calibri"/>
          <w:sz w:val="27"/>
          <w:szCs w:val="27"/>
          <w:shd w:val="clear" w:color="auto" w:fill="FEFFFE"/>
        </w:rPr>
        <w:t xml:space="preserve"> in the forthcoming Queen’s Speech. As Tracey Crouch and others have said the proposed package is an holistic attempt to address these issues and it is important that all the recommendations are followed rather than </w:t>
      </w:r>
      <w:r w:rsidRPr="003C525A">
        <w:rPr>
          <w:rFonts w:ascii="Calibri" w:hAnsi="Calibri" w:cs="Calibri"/>
          <w:sz w:val="27"/>
          <w:szCs w:val="27"/>
          <w:shd w:val="clear" w:color="auto" w:fill="FEFFFE"/>
          <w:rtl/>
        </w:rPr>
        <w:t>“</w:t>
      </w:r>
      <w:r w:rsidRPr="003C525A">
        <w:rPr>
          <w:rFonts w:ascii="Calibri" w:hAnsi="Calibri" w:cs="Calibri"/>
          <w:sz w:val="27"/>
          <w:szCs w:val="27"/>
          <w:shd w:val="clear" w:color="auto" w:fill="FEFFFE"/>
        </w:rPr>
        <w:t>cherry-picking” some of them which will dilute the impact.</w:t>
      </w:r>
    </w:p>
    <w:p w14:paraId="23D00322" w14:textId="19838FEE"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Professional football has had many opportunities to self-regulate and it has failed to take them</w:t>
      </w:r>
      <w:proofErr w:type="gramStart"/>
      <w:r w:rsidRPr="003C525A">
        <w:rPr>
          <w:rFonts w:ascii="Calibri" w:hAnsi="Calibri" w:cs="Calibri"/>
          <w:sz w:val="27"/>
          <w:szCs w:val="27"/>
          <w:shd w:val="clear" w:color="auto" w:fill="FEFFFE"/>
        </w:rPr>
        <w:t xml:space="preserve">. </w:t>
      </w:r>
      <w:proofErr w:type="gramEnd"/>
      <w:r w:rsidRPr="003C525A">
        <w:rPr>
          <w:rFonts w:ascii="Calibri" w:hAnsi="Calibri" w:cs="Calibri"/>
          <w:sz w:val="27"/>
          <w:szCs w:val="27"/>
          <w:shd w:val="clear" w:color="auto" w:fill="FEFFFE"/>
        </w:rPr>
        <w:t>The Government</w:t>
      </w:r>
      <w:r w:rsidRPr="003C525A">
        <w:rPr>
          <w:rFonts w:ascii="Calibri" w:hAnsi="Calibri" w:cs="Calibri"/>
          <w:sz w:val="27"/>
          <w:szCs w:val="27"/>
          <w:shd w:val="clear" w:color="auto" w:fill="FEFFFE"/>
          <w:rtl/>
        </w:rPr>
        <w:t>’</w:t>
      </w:r>
      <w:r w:rsidRPr="003C525A">
        <w:rPr>
          <w:rFonts w:ascii="Calibri" w:hAnsi="Calibri" w:cs="Calibri"/>
          <w:sz w:val="27"/>
          <w:szCs w:val="27"/>
          <w:shd w:val="clear" w:color="auto" w:fill="FEFFFE"/>
        </w:rPr>
        <w:t>s FLR manifesto commitment was warmly welcomed at the time and the Review itself has been wide ranging and thorough</w:t>
      </w:r>
      <w:proofErr w:type="gramStart"/>
      <w:r w:rsidRPr="003C525A">
        <w:rPr>
          <w:rFonts w:ascii="Calibri" w:hAnsi="Calibri" w:cs="Calibri"/>
          <w:sz w:val="27"/>
          <w:szCs w:val="27"/>
          <w:shd w:val="clear" w:color="auto" w:fill="FEFFFE"/>
        </w:rPr>
        <w:t xml:space="preserve">. </w:t>
      </w:r>
      <w:proofErr w:type="gramEnd"/>
      <w:r w:rsidRPr="003C525A">
        <w:rPr>
          <w:rFonts w:ascii="Calibri" w:hAnsi="Calibri" w:cs="Calibri"/>
          <w:sz w:val="27"/>
          <w:szCs w:val="27"/>
          <w:shd w:val="clear" w:color="auto" w:fill="FEFFFE"/>
        </w:rPr>
        <w:t>It also engaged football supporters across the spectrum of the game and was an excellent example of consultation.</w:t>
      </w:r>
    </w:p>
    <w:p w14:paraId="052BAFB7" w14:textId="5265371D" w:rsidR="0020068D" w:rsidRPr="003C525A" w:rsidRDefault="006C753F" w:rsidP="005F6F60">
      <w:pPr>
        <w:pStyle w:val="Default"/>
        <w:spacing w:before="0" w:after="240" w:line="240" w:lineRule="auto"/>
        <w:rPr>
          <w:rFonts w:ascii="Calibri" w:eastAsia="Times New Roman" w:hAnsi="Calibri" w:cs="Calibri"/>
          <w:color w:val="0056D6"/>
          <w:sz w:val="27"/>
          <w:szCs w:val="27"/>
          <w:shd w:val="clear" w:color="auto" w:fill="FEFFFE"/>
        </w:rPr>
      </w:pPr>
      <w:r w:rsidRPr="003C525A">
        <w:rPr>
          <w:rFonts w:ascii="Calibri" w:hAnsi="Calibri" w:cs="Calibri"/>
          <w:sz w:val="27"/>
          <w:szCs w:val="27"/>
          <w:shd w:val="clear" w:color="auto" w:fill="FEFFFE"/>
        </w:rPr>
        <w:t xml:space="preserve">The key recommendations from the Review are </w:t>
      </w:r>
      <w:hyperlink r:id="rId6" w:history="1">
        <w:r w:rsidRPr="003C525A">
          <w:rPr>
            <w:rStyle w:val="Hyperlink"/>
            <w:rFonts w:ascii="Calibri" w:hAnsi="Calibri" w:cs="Calibri"/>
            <w:sz w:val="27"/>
            <w:szCs w:val="27"/>
            <w:shd w:val="clear" w:color="auto" w:fill="FEFFFE"/>
          </w:rPr>
          <w:t>here</w:t>
        </w:r>
      </w:hyperlink>
      <w:r w:rsidR="00C24EEB" w:rsidRPr="003C525A">
        <w:rPr>
          <w:rFonts w:ascii="Calibri" w:hAnsi="Calibri" w:cs="Calibri"/>
          <w:color w:val="0056D6"/>
          <w:sz w:val="27"/>
          <w:szCs w:val="27"/>
          <w:shd w:val="clear" w:color="auto" w:fill="FEFFFE"/>
        </w:rPr>
        <w:t>.</w:t>
      </w:r>
    </w:p>
    <w:p w14:paraId="4B8E0D51" w14:textId="0665A09F"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If you have not yet read the FLR report, I would encourage you to do so</w:t>
      </w:r>
      <w:proofErr w:type="gramStart"/>
      <w:r w:rsidRPr="003C525A">
        <w:rPr>
          <w:rFonts w:ascii="Calibri" w:hAnsi="Calibri" w:cs="Calibri"/>
          <w:sz w:val="27"/>
          <w:szCs w:val="27"/>
          <w:shd w:val="clear" w:color="auto" w:fill="FEFFFE"/>
        </w:rPr>
        <w:t xml:space="preserve">. </w:t>
      </w:r>
      <w:proofErr w:type="gramEnd"/>
      <w:r w:rsidRPr="003C525A">
        <w:rPr>
          <w:rFonts w:ascii="Calibri" w:hAnsi="Calibri" w:cs="Calibri"/>
          <w:sz w:val="27"/>
          <w:szCs w:val="27"/>
          <w:shd w:val="clear" w:color="auto" w:fill="FEFFFE"/>
        </w:rPr>
        <w:t xml:space="preserve">It is an important piece of </w:t>
      </w:r>
      <w:r w:rsidR="00B54563" w:rsidRPr="003C525A">
        <w:rPr>
          <w:rFonts w:ascii="Calibri" w:hAnsi="Calibri" w:cs="Calibri"/>
          <w:sz w:val="27"/>
          <w:szCs w:val="27"/>
          <w:shd w:val="clear" w:color="auto" w:fill="FEFFFE"/>
        </w:rPr>
        <w:t>work,</w:t>
      </w:r>
      <w:r w:rsidRPr="003C525A">
        <w:rPr>
          <w:rFonts w:ascii="Calibri" w:hAnsi="Calibri" w:cs="Calibri"/>
          <w:sz w:val="27"/>
          <w:szCs w:val="27"/>
          <w:shd w:val="clear" w:color="auto" w:fill="FEFFFE"/>
        </w:rPr>
        <w:t xml:space="preserve"> and it has the potential to shape significant change...for the better...to a sport of national interest.</w:t>
      </w:r>
    </w:p>
    <w:p w14:paraId="5C99ADB4" w14:textId="2D64A930" w:rsidR="0020068D" w:rsidRPr="003C525A" w:rsidRDefault="006C753F" w:rsidP="005F6F60">
      <w:pPr>
        <w:pStyle w:val="Default"/>
        <w:spacing w:before="0" w:after="240" w:line="240" w:lineRule="auto"/>
        <w:rPr>
          <w:rFonts w:ascii="Calibri" w:eastAsia="Times New Roman" w:hAnsi="Calibri" w:cs="Calibri"/>
          <w:sz w:val="27"/>
          <w:szCs w:val="27"/>
          <w:shd w:val="clear" w:color="auto" w:fill="FEFFFE"/>
        </w:rPr>
      </w:pPr>
      <w:r w:rsidRPr="003C525A">
        <w:rPr>
          <w:rFonts w:ascii="Calibri" w:hAnsi="Calibri" w:cs="Calibri"/>
          <w:sz w:val="27"/>
          <w:szCs w:val="27"/>
          <w:shd w:val="clear" w:color="auto" w:fill="FEFFFE"/>
        </w:rPr>
        <w:t> Thank you.</w:t>
      </w:r>
    </w:p>
    <w:sectPr w:rsidR="0020068D" w:rsidRPr="003C525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1C8A" w14:textId="77777777" w:rsidR="00210C18" w:rsidRPr="003C525A" w:rsidRDefault="00210C18">
      <w:pPr>
        <w:spacing w:before="0" w:after="0"/>
        <w:rPr>
          <w:sz w:val="23"/>
          <w:szCs w:val="23"/>
        </w:rPr>
      </w:pPr>
      <w:r w:rsidRPr="003C525A">
        <w:rPr>
          <w:sz w:val="23"/>
          <w:szCs w:val="23"/>
        </w:rPr>
        <w:separator/>
      </w:r>
    </w:p>
  </w:endnote>
  <w:endnote w:type="continuationSeparator" w:id="0">
    <w:p w14:paraId="58FD4D57" w14:textId="77777777" w:rsidR="00210C18" w:rsidRPr="003C525A" w:rsidRDefault="00210C18">
      <w:pPr>
        <w:spacing w:before="0" w:after="0"/>
        <w:rPr>
          <w:sz w:val="23"/>
          <w:szCs w:val="23"/>
        </w:rPr>
      </w:pPr>
      <w:r w:rsidRPr="003C525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8819" w14:textId="77777777" w:rsidR="0020068D" w:rsidRPr="003C525A" w:rsidRDefault="0020068D">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4F97" w14:textId="77777777" w:rsidR="00210C18" w:rsidRPr="003C525A" w:rsidRDefault="00210C18">
      <w:pPr>
        <w:spacing w:before="0" w:after="0"/>
        <w:rPr>
          <w:sz w:val="23"/>
          <w:szCs w:val="23"/>
        </w:rPr>
      </w:pPr>
      <w:r w:rsidRPr="003C525A">
        <w:rPr>
          <w:sz w:val="23"/>
          <w:szCs w:val="23"/>
        </w:rPr>
        <w:separator/>
      </w:r>
    </w:p>
  </w:footnote>
  <w:footnote w:type="continuationSeparator" w:id="0">
    <w:p w14:paraId="42C58C9E" w14:textId="77777777" w:rsidR="00210C18" w:rsidRPr="003C525A" w:rsidRDefault="00210C18">
      <w:pPr>
        <w:spacing w:before="0" w:after="0"/>
        <w:rPr>
          <w:sz w:val="23"/>
          <w:szCs w:val="23"/>
        </w:rPr>
      </w:pPr>
      <w:r w:rsidRPr="003C525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B7E1" w14:textId="77777777" w:rsidR="0020068D" w:rsidRPr="003C525A" w:rsidRDefault="0020068D">
    <w:pP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8D"/>
    <w:rsid w:val="00123774"/>
    <w:rsid w:val="001533A0"/>
    <w:rsid w:val="0020068D"/>
    <w:rsid w:val="00210C18"/>
    <w:rsid w:val="002546BD"/>
    <w:rsid w:val="003C525A"/>
    <w:rsid w:val="0042563F"/>
    <w:rsid w:val="005F6F60"/>
    <w:rsid w:val="00642533"/>
    <w:rsid w:val="006C753F"/>
    <w:rsid w:val="009454E4"/>
    <w:rsid w:val="00B54563"/>
    <w:rsid w:val="00C059D1"/>
    <w:rsid w:val="00C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0BE0"/>
  <w15:docId w15:val="{7ABCEEE7-A378-4EF3-8F52-A879F18D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A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after="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42533"/>
    <w:rPr>
      <w:color w:val="605E5C"/>
      <w:shd w:val="clear" w:color="auto" w:fill="E1DFDD"/>
    </w:rPr>
  </w:style>
  <w:style w:type="character" w:styleId="FollowedHyperlink">
    <w:name w:val="FollowedHyperlink"/>
    <w:basedOn w:val="DefaultParagraphFont"/>
    <w:uiPriority w:val="99"/>
    <w:semiHidden/>
    <w:unhideWhenUsed/>
    <w:rsid w:val="0064253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strust.org/2022/01/fan-led-review-what-is-it-and-how-might-it-affect-blu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Bull</dc:creator>
  <cp:lastModifiedBy>Peter Bull</cp:lastModifiedBy>
  <cp:revision>4</cp:revision>
  <dcterms:created xsi:type="dcterms:W3CDTF">2022-03-22T10:36:00Z</dcterms:created>
  <dcterms:modified xsi:type="dcterms:W3CDTF">2022-03-23T11:54:00Z</dcterms:modified>
</cp:coreProperties>
</file>